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DD4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3D932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滑县人民医院</w:t>
      </w:r>
    </w:p>
    <w:p w14:paraId="0CB1508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关于征集社会代理机构的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公告</w:t>
      </w:r>
    </w:p>
    <w:p w14:paraId="0D2AB8C4"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 w14:paraId="5A5CA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为进一步提升医院招标业务能力，动态选取社会代理机构，现公告如下：</w:t>
      </w:r>
    </w:p>
    <w:p w14:paraId="1EC295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选取范围：以最近经滑县公共资源交易中心代理机构考评公示并于2025年5月6日发布的“在库代理机构名单（A级）”为基准及以后发布的在库代理机构名单（A级），动态调整。</w:t>
      </w:r>
    </w:p>
    <w:p w14:paraId="2B6543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使用范围及规则</w:t>
      </w:r>
    </w:p>
    <w:p w14:paraId="20A901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使用范围：医院自筹资金。</w:t>
      </w:r>
    </w:p>
    <w:p w14:paraId="3A6E00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使用规则：医院根据采购项目及代理机构业务情况，优先采用“一事一议”模式，组织招标、行风、工会、审计、项目科室等多部门以投票方式进行。</w:t>
      </w:r>
    </w:p>
    <w:p w14:paraId="6406D8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征集时间及地点</w:t>
      </w:r>
    </w:p>
    <w:p w14:paraId="72169C0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时间：2025年8月6日至2025年8月8日</w:t>
      </w:r>
    </w:p>
    <w:p w14:paraId="19B3A1B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每天上午 08 时 00 分至 12 时 00 分，下午 14 时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 分至 17 时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0 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292DEF8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2、地点：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滑县人民医院1号楼1楼西招标办。</w:t>
      </w:r>
    </w:p>
    <w:p w14:paraId="365FF7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</w:t>
      </w:r>
    </w:p>
    <w:p w14:paraId="38ECC08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联系人：韩先生</w:t>
      </w:r>
    </w:p>
    <w:p w14:paraId="7726F10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联系电话：18537258330</w:t>
      </w:r>
    </w:p>
    <w:p w14:paraId="550FC6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B6A9D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D1CE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滑县人民医院</w:t>
      </w:r>
    </w:p>
    <w:p w14:paraId="2038A5F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2025年8月5日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5DCEC"/>
    <w:multiLevelType w:val="singleLevel"/>
    <w:tmpl w:val="E355DC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380778"/>
    <w:multiLevelType w:val="singleLevel"/>
    <w:tmpl w:val="FD380778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2">
    <w:nsid w:val="283AA13F"/>
    <w:multiLevelType w:val="singleLevel"/>
    <w:tmpl w:val="283AA1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C73FAB2"/>
    <w:multiLevelType w:val="singleLevel"/>
    <w:tmpl w:val="3C73FA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F0B31"/>
    <w:rsid w:val="690A15E9"/>
    <w:rsid w:val="692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240</Characters>
  <Lines>0</Lines>
  <Paragraphs>0</Paragraphs>
  <TotalTime>23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2025-08-05T00:35:00Z</dcterms:created>
  <dc:creator>admin</dc:creator>
  <cp:lastModifiedBy>韩本江</cp:lastModifiedBy>
  <cp:lastPrinted>2025-08-05T03:54:46Z</cp:lastPrinted>
  <dcterms:modified xsi:type="dcterms:W3CDTF">2025-08-05T03:56:14Z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eyJoZGlkIjoiNDA1ZTVhYmVmYmJjMjA1NGVjZWM4YjU3ZmM4MzlhNTIiLCJ1c2VySWQiOiIzNDYyODMxNDcifQ==</vt:lpwstr>
  </property>
  <property fmtid="{D5CDD505-2E9C-101B-9397-08002B2CF9AE}" pid="4" name="ICV">
    <vt:lpwstr>74E757C8BB4A48498D5CC15234107B76_12</vt:lpwstr>
  </property>
</Properties>
</file>